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43D" w:rsidRDefault="00FA0A76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Osnovna škola  Vladimir  Nazor  Budinščina, </w:t>
      </w:r>
    </w:p>
    <w:p w:rsidR="00FA0A76" w:rsidRPr="00CF70F3" w:rsidRDefault="001B652F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>Budinščina,</w:t>
      </w:r>
      <w:r w:rsidR="001908D3">
        <w:rPr>
          <w:rFonts w:eastAsia="Times New Roman" w:cs="Times New Roman"/>
          <w:color w:val="333333"/>
          <w:sz w:val="24"/>
          <w:szCs w:val="24"/>
          <w:lang w:eastAsia="hr-HR"/>
        </w:rPr>
        <w:t>6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  <w:r w:rsidR="001908D3">
        <w:rPr>
          <w:rFonts w:eastAsia="Times New Roman" w:cs="Times New Roman"/>
          <w:color w:val="333333"/>
          <w:sz w:val="24"/>
          <w:szCs w:val="24"/>
          <w:lang w:eastAsia="hr-HR"/>
        </w:rPr>
        <w:t>10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.202</w:t>
      </w:r>
      <w:r w:rsidR="001908D3">
        <w:rPr>
          <w:rFonts w:eastAsia="Times New Roman" w:cs="Times New Roman"/>
          <w:color w:val="333333"/>
          <w:sz w:val="24"/>
          <w:szCs w:val="24"/>
          <w:lang w:eastAsia="hr-HR"/>
        </w:rPr>
        <w:t>6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FA0A76" w:rsidRPr="00CF70F3" w:rsidRDefault="00FA0A76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</w:p>
    <w:p w:rsidR="00A0443D" w:rsidRDefault="00FA0A76" w:rsidP="00FA0A76">
      <w:pPr>
        <w:shd w:val="clear" w:color="auto" w:fill="FFFFFF" w:themeFill="background1"/>
        <w:spacing w:after="135" w:line="240" w:lineRule="auto"/>
        <w:jc w:val="center"/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>DODATNE UPUTE ZA TESTIRANJE</w:t>
      </w:r>
      <w:r w:rsidR="00CF70F3"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</w:t>
      </w:r>
      <w:r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i </w:t>
      </w:r>
      <w:r w:rsidR="00CF70F3"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</w:t>
      </w:r>
      <w:r w:rsid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>PRAVNI IZVORI ZA PRIPREMU KANDIDATA ZA TESTIRANJE</w:t>
      </w:r>
    </w:p>
    <w:p w:rsidR="00945BF9" w:rsidRPr="00CF70F3" w:rsidRDefault="00945BF9" w:rsidP="00FA0A76">
      <w:pPr>
        <w:shd w:val="clear" w:color="auto" w:fill="FFFFFF" w:themeFill="background1"/>
        <w:spacing w:after="135" w:line="240" w:lineRule="auto"/>
        <w:jc w:val="center"/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</w:pPr>
      <w:bookmarkStart w:id="0" w:name="_GoBack"/>
      <w:bookmarkEnd w:id="0"/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Pravni i drugi izvori za pripremu kandidata/</w:t>
      </w:r>
      <w:proofErr w:type="spellStart"/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kinja</w:t>
      </w:r>
      <w:proofErr w:type="spellEnd"/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 xml:space="preserve"> za testiranje, provjera znanja, sposobnosti i vještina bitnih za obavljanje poslova radnog mjesta na koje se prima: </w:t>
      </w:r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- Zakon o odgoju i obrazovanju u osnovnoj i srednjoj školi (NN RH 87/08., 86/09., 92/10.,105/10., 90/11., 16/12., 86/12., 126/12., 94/13., 152/14., 7/17. 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,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68/18.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,98/19.</w:t>
      </w:r>
      <w:r w:rsidR="001B652F">
        <w:rPr>
          <w:rFonts w:eastAsia="Times New Roman" w:cs="Times New Roman"/>
          <w:color w:val="333333"/>
          <w:sz w:val="24"/>
          <w:szCs w:val="24"/>
          <w:lang w:eastAsia="hr-HR"/>
        </w:rPr>
        <w:t>,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64/20</w:t>
      </w:r>
      <w:r w:rsidR="009D006D">
        <w:rPr>
          <w:rFonts w:eastAsia="Times New Roman" w:cs="Times New Roman"/>
          <w:color w:val="333333"/>
          <w:sz w:val="24"/>
          <w:szCs w:val="24"/>
          <w:lang w:eastAsia="hr-HR"/>
        </w:rPr>
        <w:t xml:space="preserve">, </w:t>
      </w:r>
      <w:r w:rsidR="001B652F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151/22</w:t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>, 155/23</w:t>
      </w:r>
      <w:r w:rsidR="009D006D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i 156/23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)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>TESTIRANJE KANDIDATA: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 Sukladno Pravilniku o </w:t>
      </w:r>
      <w:r w:rsid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zapošljavanju u Osnovnoj školi  Vladimir Nazor Budinščina prema kojem se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svim kandidatima za zapošljavanje osigurava jednaka dostupnost javnim službama pod j</w:t>
      </w:r>
      <w:r w:rsidR="00880615">
        <w:rPr>
          <w:rFonts w:eastAsia="Times New Roman" w:cs="Times New Roman"/>
          <w:color w:val="333333"/>
          <w:sz w:val="24"/>
          <w:szCs w:val="24"/>
          <w:lang w:eastAsia="hr-HR"/>
        </w:rPr>
        <w:t>ednakim uvjetima, te vrednovanju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kandidata prijavljenih na natječaj u Osnovnoj školi </w:t>
      </w:r>
      <w:r w:rsidR="00FA0A76" w:rsidRPr="00CF70F3">
        <w:rPr>
          <w:rFonts w:eastAsia="Times New Roman" w:cs="Times New Roman"/>
          <w:color w:val="333333"/>
          <w:sz w:val="24"/>
          <w:szCs w:val="24"/>
          <w:lang w:eastAsia="hr-HR"/>
        </w:rPr>
        <w:t>Vladimir  Nazor Budinščina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(u daljem tekstu: Pravilnik) za kandidate na natječaju obvezno je testiranje.  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Sadržaj obveznog testiranja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Obvezn</w:t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>o testiranje obuhvaća opći dio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i razgovor (intervju).</w:t>
      </w:r>
    </w:p>
    <w:p w:rsidR="007473E0" w:rsidRPr="00CF70F3" w:rsidRDefault="00B9138B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Opći dio ob</w:t>
      </w:r>
      <w:r w:rsidR="007473E0" w:rsidRPr="00CF70F3">
        <w:rPr>
          <w:rFonts w:eastAsia="Times New Roman" w:cs="Times New Roman"/>
          <w:color w:val="333333"/>
          <w:sz w:val="24"/>
          <w:szCs w:val="24"/>
          <w:lang w:eastAsia="hr-HR"/>
        </w:rPr>
        <w:t>veznog testiranja obuhvaća znanja iz osnovnog zakonskog propisa koji regulira osnovnoškolsko obrazovanje.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Opći  dio obveznog testiranja provodi se pisanim testom.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Popis propisa za obvezno testiranje utvrđuje Komisija za provedbu natječaja.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Popis propisa za obvezno testiranje objavljuje se na mrežnoj stranici školske ustanove.</w:t>
      </w:r>
    </w:p>
    <w:p w:rsidR="007473E0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Pristupanje testiranju</w:t>
      </w:r>
      <w:r w:rsidR="00FA0A76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, način testiranja i objava rezultata</w:t>
      </w:r>
    </w:p>
    <w:p w:rsidR="00E51A25" w:rsidRPr="00CF70F3" w:rsidRDefault="00E51A25" w:rsidP="00E51A25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 prvu fazu testiranja (opći dio) upućuju se svi kandidati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 koji su zadovoljili formalne uvjete natječaja i koji su pozvani na testiranje.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Kandidat koji nije pristupio testiranju više se ne smatra kandidatom u postupku.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 drugu fazu testiranja (razgovor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>-intervju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) upućuju se kandidati koji su ostvarili najbolje rezultate u prvoj fazi testiranja, i to 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 xml:space="preserve">do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15 kandidata za svako radno mjesto, a ako se za radno mjesto traži veći broj izvršitelja, taj se broj povećava za broj traženih izvršitelja. Ako je u prvoj 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fazi testiranja zadovoljilo manje od 15 kandidata, u drugu fazu postupka pozvat će se svi kandidati koji su zadovoljili u prvoj fazi testiranja.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 kandidati koji dijele 15. mjesto u prvoj fazi testiranja pozvat će se u drugu fazu testiranja.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Kandidatu koji je osoba s invaliditetom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Škola 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je  obvezna  u postupku testiranja osigurati odgovarajuću razumnu prilagodbu ako je kandidat u prijavi na natječaj naveo potrebu za odgovarajućom prilagodbom.</w:t>
      </w:r>
    </w:p>
    <w:p w:rsidR="007473E0" w:rsidRPr="00CF70F3" w:rsidRDefault="007473E0" w:rsidP="00D47C2A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Svaki dio testiranja </w:t>
      </w:r>
      <w:r w:rsidR="000E1305"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vrednuje se bodovima od 0 do 10. Bodovi se mogu utvrditi decimalnim brojem, najviše na dvije decimale.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Smatra se da je kandidat zadovoljio na testiranju, ako je za svaki dio testiranja dobio najmanje 5 bodova.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Kandidat koji ne zadovolji na provedenom testiranju, odnosno dijelu testiranja, ne može sudjelovati u daljnjem postupku.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lastRenderedPageBreak/>
        <w:t>Razgovor (intervju)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Na razgovor se pozivaju kandidati koji su zadovoljili na testiranju sukladno članku 7. Pravilnika.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Razgovor s kandidatom obavlja Komisija i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Razgovorom se utvrđuju sposobnosti, vještine, interesi, profesionalni ciljevi i motivacija kandidata za rad u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Školi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Rezultati razgovora vrednuju se bodovima od 0 do 10. U vrednovanju razgovora ravnopravno s članovima Komisije sudjeluje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Smatra se da je kandidat zadovoljio na razgovoru ako je dobio najmanje 5 bodova.</w:t>
      </w:r>
    </w:p>
    <w:p w:rsidR="00FA0A76" w:rsidRPr="00CF70F3" w:rsidRDefault="007473E0" w:rsidP="00FA0A76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Rang-lista</w:t>
      </w:r>
      <w:r w:rsidR="00FA0A76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 xml:space="preserve"> i Izvješće o provedenom postupku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Nakon provedenog razgovora Komisija utvrđuje rang-listu kandidata prema ukupnom broju bodova ostvarenih na testiranju i razgovoru.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Komisija dostavlja ravnatelju izvješće o provedenom postupku, koje potpisuju svi članovi Komisije.</w:t>
      </w:r>
    </w:p>
    <w:p w:rsidR="007473E0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Uz izvješće se prilaže rang-lista kandidata iz članka 11. Pravilnika.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Odlučivanje o kandidat</w:t>
      </w:r>
      <w:r w:rsidR="00D47C2A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u za kojeg se traži suglasnost Š</w:t>
      </w: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kolskog odbora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Odluku o kandidatu za kojeg</w:t>
      </w:r>
      <w:r w:rsidR="00D47C2A"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se traži prethodna suglasnost Š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kolskog odbora donosi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 na temelju rang - liste kandidata iz članka 11. Pravilnika.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Način izvješćivanja kandidata prijavljenih na natječaj</w:t>
      </w:r>
    </w:p>
    <w:p w:rsidR="007473E0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 kandidati prijavljeni na natječaj izvješćuju se o rezultatima natječaja putem obavijesti na mrežnim stranicama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  u zakonom propisanom roku.</w:t>
      </w:r>
    </w:p>
    <w:p w:rsidR="00CF70F3" w:rsidRDefault="00CF70F3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</w:p>
    <w:p w:rsidR="00945BF9" w:rsidRDefault="00945BF9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Komisija</w:t>
      </w:r>
      <w:r w:rsidR="00DF3EE4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za provedbu natječaja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</w:p>
    <w:sectPr w:rsidR="00945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0024"/>
    <w:multiLevelType w:val="multilevel"/>
    <w:tmpl w:val="377AC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E0"/>
    <w:rsid w:val="00074F61"/>
    <w:rsid w:val="000E1305"/>
    <w:rsid w:val="00103ABD"/>
    <w:rsid w:val="00124CBA"/>
    <w:rsid w:val="001671E8"/>
    <w:rsid w:val="001908D3"/>
    <w:rsid w:val="001B652F"/>
    <w:rsid w:val="002270F2"/>
    <w:rsid w:val="00256F95"/>
    <w:rsid w:val="002A7252"/>
    <w:rsid w:val="002A7E27"/>
    <w:rsid w:val="002E0198"/>
    <w:rsid w:val="0031765A"/>
    <w:rsid w:val="00340E53"/>
    <w:rsid w:val="003A0017"/>
    <w:rsid w:val="003A1364"/>
    <w:rsid w:val="004E1B91"/>
    <w:rsid w:val="004E3D1E"/>
    <w:rsid w:val="00533297"/>
    <w:rsid w:val="005B0531"/>
    <w:rsid w:val="005B48F1"/>
    <w:rsid w:val="005F53DA"/>
    <w:rsid w:val="00621FDC"/>
    <w:rsid w:val="00634394"/>
    <w:rsid w:val="006D357A"/>
    <w:rsid w:val="006E5932"/>
    <w:rsid w:val="00705392"/>
    <w:rsid w:val="007436EF"/>
    <w:rsid w:val="007473E0"/>
    <w:rsid w:val="00777C4C"/>
    <w:rsid w:val="007B12BC"/>
    <w:rsid w:val="007D3FC2"/>
    <w:rsid w:val="0080168A"/>
    <w:rsid w:val="008219E0"/>
    <w:rsid w:val="0082246B"/>
    <w:rsid w:val="0087453B"/>
    <w:rsid w:val="008772D9"/>
    <w:rsid w:val="00880615"/>
    <w:rsid w:val="008B5F4D"/>
    <w:rsid w:val="00901563"/>
    <w:rsid w:val="00945BF9"/>
    <w:rsid w:val="009929C4"/>
    <w:rsid w:val="009D006D"/>
    <w:rsid w:val="009F2933"/>
    <w:rsid w:val="00A0443D"/>
    <w:rsid w:val="00A62177"/>
    <w:rsid w:val="00B14ED1"/>
    <w:rsid w:val="00B827BD"/>
    <w:rsid w:val="00B9138B"/>
    <w:rsid w:val="00BD0748"/>
    <w:rsid w:val="00CE4B4A"/>
    <w:rsid w:val="00CF1335"/>
    <w:rsid w:val="00CF70F3"/>
    <w:rsid w:val="00D244A1"/>
    <w:rsid w:val="00D47C2A"/>
    <w:rsid w:val="00D97992"/>
    <w:rsid w:val="00DA770B"/>
    <w:rsid w:val="00DF3EE4"/>
    <w:rsid w:val="00E2231B"/>
    <w:rsid w:val="00E51A25"/>
    <w:rsid w:val="00EA13ED"/>
    <w:rsid w:val="00F50295"/>
    <w:rsid w:val="00F517A6"/>
    <w:rsid w:val="00FA0A76"/>
    <w:rsid w:val="00FE3D1B"/>
    <w:rsid w:val="00FE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0787A-3053-4D14-B7B6-328FA7D5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3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473E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3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3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</dc:creator>
  <cp:lastModifiedBy>Korisnik</cp:lastModifiedBy>
  <cp:revision>32</cp:revision>
  <cp:lastPrinted>2024-12-30T09:20:00Z</cp:lastPrinted>
  <dcterms:created xsi:type="dcterms:W3CDTF">2019-10-03T09:54:00Z</dcterms:created>
  <dcterms:modified xsi:type="dcterms:W3CDTF">2026-10-06T11:52:00Z</dcterms:modified>
</cp:coreProperties>
</file>